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53" w:rsidRPr="0057226D" w:rsidRDefault="005A41D7" w:rsidP="005A41D7">
      <w:pPr>
        <w:pStyle w:val="a3"/>
        <w:tabs>
          <w:tab w:val="clear" w:pos="4153"/>
          <w:tab w:val="clear" w:pos="8306"/>
        </w:tabs>
        <w:ind w:firstLine="0"/>
        <w:jc w:val="right"/>
        <w:rPr>
          <w:color w:val="000000" w:themeColor="text1"/>
          <w:sz w:val="28"/>
          <w:szCs w:val="28"/>
        </w:rPr>
      </w:pPr>
      <w:r w:rsidRPr="0057226D">
        <w:rPr>
          <w:color w:val="000000" w:themeColor="text1"/>
          <w:sz w:val="28"/>
          <w:szCs w:val="28"/>
        </w:rPr>
        <w:t>Проект</w:t>
      </w:r>
    </w:p>
    <w:p w:rsidR="005A41D7" w:rsidRPr="0057226D" w:rsidRDefault="005A41D7" w:rsidP="00583F2D">
      <w:pPr>
        <w:pStyle w:val="a3"/>
        <w:tabs>
          <w:tab w:val="clear" w:pos="4153"/>
          <w:tab w:val="clear" w:pos="8306"/>
        </w:tabs>
        <w:ind w:firstLine="0"/>
        <w:jc w:val="right"/>
        <w:rPr>
          <w:color w:val="000000" w:themeColor="text1"/>
          <w:sz w:val="28"/>
          <w:szCs w:val="28"/>
        </w:rPr>
      </w:pPr>
    </w:p>
    <w:p w:rsidR="00C5131A" w:rsidRPr="0057226D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color w:val="000000" w:themeColor="text1"/>
          <w:sz w:val="28"/>
          <w:szCs w:val="28"/>
        </w:rPr>
      </w:pPr>
      <w:r w:rsidRPr="0057226D">
        <w:rPr>
          <w:color w:val="000000" w:themeColor="text1"/>
          <w:sz w:val="28"/>
          <w:szCs w:val="28"/>
        </w:rPr>
        <w:t>ЗАКОН</w:t>
      </w:r>
    </w:p>
    <w:p w:rsidR="00C5131A" w:rsidRPr="0057226D" w:rsidRDefault="00C5131A" w:rsidP="00583F2D">
      <w:pPr>
        <w:ind w:firstLine="0"/>
        <w:jc w:val="center"/>
        <w:rPr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>Алтайского края</w:t>
      </w:r>
    </w:p>
    <w:p w:rsidR="00C5131A" w:rsidRPr="0057226D" w:rsidRDefault="00C5131A" w:rsidP="00583F2D">
      <w:pPr>
        <w:pStyle w:val="1"/>
        <w:ind w:firstLine="0"/>
        <w:jc w:val="both"/>
        <w:rPr>
          <w:bCs/>
          <w:color w:val="000000" w:themeColor="text1"/>
          <w:sz w:val="28"/>
          <w:szCs w:val="28"/>
        </w:rPr>
      </w:pPr>
    </w:p>
    <w:p w:rsidR="00A326C2" w:rsidRPr="0057226D" w:rsidRDefault="00A326C2" w:rsidP="00583F2D">
      <w:pPr>
        <w:ind w:firstLine="0"/>
        <w:jc w:val="center"/>
        <w:rPr>
          <w:b/>
          <w:color w:val="000000" w:themeColor="text1"/>
          <w:szCs w:val="28"/>
        </w:rPr>
      </w:pPr>
      <w:r w:rsidRPr="0057226D">
        <w:rPr>
          <w:b/>
          <w:color w:val="000000" w:themeColor="text1"/>
          <w:szCs w:val="28"/>
        </w:rPr>
        <w:t>О внесении изменени</w:t>
      </w:r>
      <w:r w:rsidR="007F3B45">
        <w:rPr>
          <w:b/>
          <w:color w:val="000000" w:themeColor="text1"/>
          <w:szCs w:val="28"/>
        </w:rPr>
        <w:t>я</w:t>
      </w:r>
      <w:bookmarkStart w:id="0" w:name="_GoBack"/>
      <w:bookmarkEnd w:id="0"/>
      <w:r w:rsidRPr="0057226D">
        <w:rPr>
          <w:b/>
          <w:color w:val="000000" w:themeColor="text1"/>
          <w:szCs w:val="28"/>
        </w:rPr>
        <w:t xml:space="preserve"> в</w:t>
      </w:r>
      <w:r w:rsidR="001B5138">
        <w:rPr>
          <w:b/>
          <w:color w:val="000000" w:themeColor="text1"/>
          <w:szCs w:val="28"/>
        </w:rPr>
        <w:t xml:space="preserve"> статью 2</w:t>
      </w:r>
      <w:r w:rsidRPr="0057226D">
        <w:rPr>
          <w:b/>
          <w:color w:val="000000" w:themeColor="text1"/>
          <w:szCs w:val="28"/>
        </w:rPr>
        <w:t xml:space="preserve"> закон</w:t>
      </w:r>
      <w:r w:rsidR="001B5138">
        <w:rPr>
          <w:b/>
          <w:color w:val="000000" w:themeColor="text1"/>
          <w:szCs w:val="28"/>
        </w:rPr>
        <w:t>а</w:t>
      </w:r>
      <w:r w:rsidRPr="0057226D">
        <w:rPr>
          <w:b/>
          <w:color w:val="000000" w:themeColor="text1"/>
          <w:szCs w:val="28"/>
        </w:rPr>
        <w:t xml:space="preserve"> Алтайского края </w:t>
      </w:r>
    </w:p>
    <w:p w:rsidR="008E13D4" w:rsidRPr="0057226D" w:rsidRDefault="00A326C2" w:rsidP="00583F2D">
      <w:pPr>
        <w:ind w:firstLine="0"/>
        <w:jc w:val="center"/>
        <w:rPr>
          <w:b/>
          <w:color w:val="000000" w:themeColor="text1"/>
          <w:szCs w:val="28"/>
        </w:rPr>
      </w:pPr>
      <w:r w:rsidRPr="0057226D">
        <w:rPr>
          <w:b/>
          <w:color w:val="000000" w:themeColor="text1"/>
          <w:szCs w:val="28"/>
        </w:rPr>
        <w:t>«О налоге на имущество организаций</w:t>
      </w:r>
      <w:r w:rsidR="008E13D4" w:rsidRPr="0057226D">
        <w:rPr>
          <w:b/>
          <w:color w:val="000000" w:themeColor="text1"/>
          <w:szCs w:val="28"/>
        </w:rPr>
        <w:t xml:space="preserve"> на</w:t>
      </w:r>
      <w:r w:rsidRPr="0057226D">
        <w:rPr>
          <w:b/>
          <w:color w:val="000000" w:themeColor="text1"/>
          <w:szCs w:val="28"/>
        </w:rPr>
        <w:t xml:space="preserve"> территории </w:t>
      </w:r>
    </w:p>
    <w:p w:rsidR="00927591" w:rsidRPr="0057226D" w:rsidRDefault="00A326C2" w:rsidP="00927591">
      <w:pPr>
        <w:ind w:firstLine="0"/>
        <w:jc w:val="center"/>
        <w:rPr>
          <w:b/>
          <w:color w:val="000000" w:themeColor="text1"/>
          <w:szCs w:val="28"/>
        </w:rPr>
      </w:pPr>
      <w:r w:rsidRPr="0057226D">
        <w:rPr>
          <w:b/>
          <w:color w:val="000000" w:themeColor="text1"/>
          <w:szCs w:val="28"/>
        </w:rPr>
        <w:t xml:space="preserve">Алтайского края» </w:t>
      </w:r>
    </w:p>
    <w:p w:rsidR="00C5131A" w:rsidRPr="0057226D" w:rsidRDefault="00C5131A" w:rsidP="00583F2D">
      <w:pPr>
        <w:ind w:firstLine="0"/>
        <w:jc w:val="center"/>
        <w:rPr>
          <w:b/>
          <w:color w:val="000000" w:themeColor="text1"/>
          <w:szCs w:val="28"/>
        </w:rPr>
      </w:pPr>
    </w:p>
    <w:p w:rsidR="00A326C2" w:rsidRPr="0057226D" w:rsidRDefault="00A326C2" w:rsidP="00C5131A">
      <w:pPr>
        <w:jc w:val="center"/>
        <w:rPr>
          <w:b/>
          <w:color w:val="000000" w:themeColor="text1"/>
          <w:szCs w:val="28"/>
        </w:rPr>
      </w:pPr>
    </w:p>
    <w:p w:rsidR="00C5131A" w:rsidRPr="0057226D" w:rsidRDefault="00C5131A" w:rsidP="00F424F7">
      <w:pPr>
        <w:pStyle w:val="a5"/>
        <w:spacing w:line="240" w:lineRule="auto"/>
        <w:rPr>
          <w:b/>
          <w:color w:val="000000" w:themeColor="text1"/>
          <w:sz w:val="28"/>
          <w:szCs w:val="28"/>
        </w:rPr>
      </w:pPr>
      <w:r w:rsidRPr="0057226D">
        <w:rPr>
          <w:b/>
          <w:color w:val="000000" w:themeColor="text1"/>
          <w:sz w:val="28"/>
          <w:szCs w:val="28"/>
        </w:rPr>
        <w:t>Статья 1</w:t>
      </w:r>
    </w:p>
    <w:p w:rsidR="00C5131A" w:rsidRPr="0057226D" w:rsidRDefault="00C5131A" w:rsidP="00F424F7">
      <w:pPr>
        <w:pStyle w:val="a5"/>
        <w:spacing w:line="240" w:lineRule="auto"/>
        <w:rPr>
          <w:b/>
          <w:color w:val="000000" w:themeColor="text1"/>
          <w:sz w:val="28"/>
          <w:szCs w:val="28"/>
        </w:rPr>
      </w:pPr>
    </w:p>
    <w:p w:rsidR="001B41A7" w:rsidRPr="0057226D" w:rsidRDefault="00BC203D" w:rsidP="00A15457">
      <w:pPr>
        <w:autoSpaceDE w:val="0"/>
        <w:autoSpaceDN w:val="0"/>
        <w:adjustRightInd w:val="0"/>
        <w:ind w:firstLine="708"/>
        <w:rPr>
          <w:rFonts w:eastAsia="Calibri"/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 xml:space="preserve">Внести в </w:t>
      </w:r>
      <w:r w:rsidR="00F1098A" w:rsidRPr="0057226D">
        <w:rPr>
          <w:rFonts w:eastAsia="Calibri"/>
          <w:color w:val="000000" w:themeColor="text1"/>
          <w:szCs w:val="28"/>
        </w:rPr>
        <w:t>част</w:t>
      </w:r>
      <w:r w:rsidR="00F1098A">
        <w:rPr>
          <w:rFonts w:eastAsia="Calibri"/>
          <w:color w:val="000000" w:themeColor="text1"/>
          <w:szCs w:val="28"/>
        </w:rPr>
        <w:t>ь</w:t>
      </w:r>
      <w:r w:rsidR="00F1098A" w:rsidRPr="0057226D">
        <w:rPr>
          <w:rFonts w:eastAsia="Calibri"/>
          <w:color w:val="000000" w:themeColor="text1"/>
          <w:szCs w:val="28"/>
        </w:rPr>
        <w:t xml:space="preserve"> 1</w:t>
      </w:r>
      <w:r w:rsidR="00F1098A">
        <w:rPr>
          <w:rFonts w:eastAsia="Calibri"/>
          <w:color w:val="000000" w:themeColor="text1"/>
          <w:szCs w:val="28"/>
        </w:rPr>
        <w:t xml:space="preserve"> </w:t>
      </w:r>
      <w:r w:rsidR="00451BD5" w:rsidRPr="0057226D">
        <w:rPr>
          <w:color w:val="000000" w:themeColor="text1"/>
          <w:szCs w:val="28"/>
        </w:rPr>
        <w:t>стать</w:t>
      </w:r>
      <w:r w:rsidR="00F1098A">
        <w:rPr>
          <w:color w:val="000000" w:themeColor="text1"/>
          <w:szCs w:val="28"/>
        </w:rPr>
        <w:t>и</w:t>
      </w:r>
      <w:r w:rsidR="001B41A7" w:rsidRPr="0057226D">
        <w:rPr>
          <w:color w:val="000000" w:themeColor="text1"/>
          <w:szCs w:val="28"/>
        </w:rPr>
        <w:t xml:space="preserve"> </w:t>
      </w:r>
      <w:r w:rsidR="00FE75D3">
        <w:rPr>
          <w:color w:val="000000" w:themeColor="text1"/>
          <w:szCs w:val="28"/>
        </w:rPr>
        <w:t>2</w:t>
      </w:r>
      <w:r w:rsidR="00C5131A" w:rsidRPr="0057226D">
        <w:rPr>
          <w:color w:val="000000" w:themeColor="text1"/>
          <w:szCs w:val="28"/>
        </w:rPr>
        <w:t xml:space="preserve"> закон</w:t>
      </w:r>
      <w:r w:rsidR="00451BD5" w:rsidRPr="0057226D">
        <w:rPr>
          <w:color w:val="000000" w:themeColor="text1"/>
          <w:szCs w:val="28"/>
        </w:rPr>
        <w:t>а</w:t>
      </w:r>
      <w:r w:rsidR="00C5131A" w:rsidRPr="0057226D">
        <w:rPr>
          <w:color w:val="000000" w:themeColor="text1"/>
          <w:szCs w:val="28"/>
        </w:rPr>
        <w:t xml:space="preserve"> Алтайского края от </w:t>
      </w:r>
      <w:r w:rsidR="00EB01F0" w:rsidRPr="0057226D">
        <w:rPr>
          <w:color w:val="000000" w:themeColor="text1"/>
          <w:szCs w:val="28"/>
        </w:rPr>
        <w:t>27</w:t>
      </w:r>
      <w:r w:rsidR="001B41A7" w:rsidRPr="0057226D">
        <w:rPr>
          <w:color w:val="000000" w:themeColor="text1"/>
          <w:szCs w:val="28"/>
        </w:rPr>
        <w:t xml:space="preserve"> </w:t>
      </w:r>
      <w:r w:rsidR="00EB01F0" w:rsidRPr="0057226D">
        <w:rPr>
          <w:color w:val="000000" w:themeColor="text1"/>
          <w:szCs w:val="28"/>
        </w:rPr>
        <w:t>н</w:t>
      </w:r>
      <w:r w:rsidR="00C5131A" w:rsidRPr="0057226D">
        <w:rPr>
          <w:color w:val="000000" w:themeColor="text1"/>
          <w:szCs w:val="28"/>
        </w:rPr>
        <w:t>оября 200</w:t>
      </w:r>
      <w:r w:rsidR="00EB01F0" w:rsidRPr="0057226D">
        <w:rPr>
          <w:color w:val="000000" w:themeColor="text1"/>
          <w:szCs w:val="28"/>
        </w:rPr>
        <w:t>3</w:t>
      </w:r>
      <w:r w:rsidR="00C5131A" w:rsidRPr="0057226D">
        <w:rPr>
          <w:color w:val="000000" w:themeColor="text1"/>
          <w:szCs w:val="28"/>
        </w:rPr>
        <w:t xml:space="preserve"> года №</w:t>
      </w:r>
      <w:r w:rsidR="00515B03" w:rsidRPr="0057226D">
        <w:rPr>
          <w:color w:val="000000" w:themeColor="text1"/>
          <w:szCs w:val="28"/>
        </w:rPr>
        <w:t> </w:t>
      </w:r>
      <w:r w:rsidR="00EB01F0" w:rsidRPr="0057226D">
        <w:rPr>
          <w:color w:val="000000" w:themeColor="text1"/>
          <w:szCs w:val="28"/>
        </w:rPr>
        <w:t>58</w:t>
      </w:r>
      <w:r w:rsidR="00C5131A" w:rsidRPr="0057226D">
        <w:rPr>
          <w:color w:val="000000" w:themeColor="text1"/>
          <w:szCs w:val="28"/>
        </w:rPr>
        <w:t xml:space="preserve">-ЗС «О налоге на </w:t>
      </w:r>
      <w:r w:rsidR="00EB01F0" w:rsidRPr="0057226D">
        <w:rPr>
          <w:color w:val="000000" w:themeColor="text1"/>
          <w:szCs w:val="28"/>
        </w:rPr>
        <w:t xml:space="preserve">имущество организаций </w:t>
      </w:r>
      <w:r w:rsidR="008E13D4" w:rsidRPr="0057226D">
        <w:rPr>
          <w:color w:val="000000" w:themeColor="text1"/>
          <w:szCs w:val="28"/>
        </w:rPr>
        <w:t xml:space="preserve">на </w:t>
      </w:r>
      <w:r w:rsidR="00C5131A" w:rsidRPr="0057226D">
        <w:rPr>
          <w:color w:val="000000" w:themeColor="text1"/>
          <w:szCs w:val="28"/>
        </w:rPr>
        <w:t xml:space="preserve">территории Алтайского края» </w:t>
      </w:r>
      <w:r w:rsidR="009931D9" w:rsidRPr="0057226D">
        <w:rPr>
          <w:rFonts w:eastAsia="Calibri"/>
          <w:color w:val="000000" w:themeColor="text1"/>
          <w:szCs w:val="28"/>
        </w:rPr>
        <w:t>(Сборник законодательства Алтайского края, 2003, № 91, часть I; 2004, № 99, №</w:t>
      </w:r>
      <w:r w:rsidR="00515B03" w:rsidRPr="0057226D">
        <w:rPr>
          <w:rFonts w:eastAsia="Calibri"/>
          <w:color w:val="000000" w:themeColor="text1"/>
          <w:szCs w:val="28"/>
        </w:rPr>
        <w:t> </w:t>
      </w:r>
      <w:r w:rsidR="009931D9" w:rsidRPr="0057226D">
        <w:rPr>
          <w:rFonts w:eastAsia="Calibri"/>
          <w:color w:val="000000" w:themeColor="text1"/>
          <w:szCs w:val="28"/>
        </w:rPr>
        <w:t xml:space="preserve">104, часть I; 2005, № 114; 2012, </w:t>
      </w:r>
      <w:r w:rsidR="005A41D7" w:rsidRPr="0057226D">
        <w:rPr>
          <w:rFonts w:eastAsia="Calibri"/>
          <w:color w:val="000000" w:themeColor="text1"/>
          <w:szCs w:val="28"/>
        </w:rPr>
        <w:t>№</w:t>
      </w:r>
      <w:r w:rsidR="009931D9" w:rsidRPr="0057226D">
        <w:rPr>
          <w:rFonts w:eastAsia="Calibri"/>
          <w:color w:val="000000" w:themeColor="text1"/>
          <w:szCs w:val="28"/>
        </w:rPr>
        <w:t xml:space="preserve"> 198, часть I; 2013, № 211, часть I; 2015, № 230, часть I</w:t>
      </w:r>
      <w:r w:rsidR="00A15457" w:rsidRPr="0057226D">
        <w:rPr>
          <w:rFonts w:eastAsia="Calibri"/>
          <w:color w:val="000000" w:themeColor="text1"/>
          <w:szCs w:val="28"/>
        </w:rPr>
        <w:t>; Официальный интернет-портал правовой информации (www.pravo.gov.ru), 30 ноября 2017 года)</w:t>
      </w:r>
      <w:r w:rsidRPr="0057226D">
        <w:rPr>
          <w:rFonts w:eastAsia="Calibri"/>
          <w:color w:val="000000" w:themeColor="text1"/>
          <w:szCs w:val="28"/>
        </w:rPr>
        <w:t xml:space="preserve"> </w:t>
      </w:r>
      <w:r w:rsidR="00F1098A" w:rsidRPr="000A119C">
        <w:rPr>
          <w:rFonts w:eastAsia="Calibri"/>
          <w:szCs w:val="28"/>
        </w:rPr>
        <w:t>изменени</w:t>
      </w:r>
      <w:r w:rsidR="00F1098A">
        <w:rPr>
          <w:rFonts w:eastAsia="Calibri"/>
          <w:szCs w:val="28"/>
        </w:rPr>
        <w:t>е, изложив ее в следующей редакции:</w:t>
      </w:r>
      <w:r w:rsidR="009931D9" w:rsidRPr="0057226D">
        <w:rPr>
          <w:rFonts w:eastAsia="Calibri"/>
          <w:color w:val="000000" w:themeColor="text1"/>
          <w:szCs w:val="28"/>
        </w:rPr>
        <w:t xml:space="preserve"> </w:t>
      </w:r>
    </w:p>
    <w:p w:rsidR="004D799B" w:rsidRPr="0057226D" w:rsidRDefault="00F1098A" w:rsidP="00736F92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 xml:space="preserve"> </w:t>
      </w:r>
      <w:r w:rsidR="00407056" w:rsidRPr="0057226D">
        <w:rPr>
          <w:color w:val="000000" w:themeColor="text1"/>
          <w:szCs w:val="28"/>
        </w:rPr>
        <w:t>«</w:t>
      </w:r>
      <w:r w:rsidR="00FE75D3">
        <w:rPr>
          <w:color w:val="000000" w:themeColor="text1"/>
          <w:szCs w:val="28"/>
        </w:rPr>
        <w:t>1</w:t>
      </w:r>
      <w:r w:rsidR="00A15457" w:rsidRPr="0057226D">
        <w:rPr>
          <w:color w:val="000000" w:themeColor="text1"/>
          <w:szCs w:val="28"/>
        </w:rPr>
        <w:t xml:space="preserve">. </w:t>
      </w:r>
      <w:r w:rsidR="00FE75D3" w:rsidRPr="00746A04">
        <w:rPr>
          <w:szCs w:val="28"/>
        </w:rPr>
        <w:t>Авансовые платежи по налогу по итогам отчетного периода уплачиваются не позднее 30 календарных дней с даты окончания соответствующего отчетного периода.</w:t>
      </w:r>
      <w:r w:rsidR="00FE75D3">
        <w:rPr>
          <w:szCs w:val="28"/>
        </w:rPr>
        <w:t>»</w:t>
      </w:r>
      <w:r w:rsidR="004D799B" w:rsidRPr="0057226D">
        <w:rPr>
          <w:color w:val="000000" w:themeColor="text1"/>
          <w:szCs w:val="28"/>
        </w:rPr>
        <w:t>.</w:t>
      </w:r>
    </w:p>
    <w:p w:rsidR="00FA3738" w:rsidRPr="0057226D" w:rsidRDefault="00FA3738" w:rsidP="00FA3738">
      <w:pPr>
        <w:autoSpaceDE w:val="0"/>
        <w:autoSpaceDN w:val="0"/>
        <w:adjustRightInd w:val="0"/>
        <w:ind w:firstLine="540"/>
        <w:rPr>
          <w:rFonts w:eastAsia="Calibri"/>
          <w:color w:val="000000" w:themeColor="text1"/>
          <w:szCs w:val="28"/>
        </w:rPr>
      </w:pPr>
    </w:p>
    <w:p w:rsidR="009931D9" w:rsidRPr="0057226D" w:rsidRDefault="009931D9" w:rsidP="009931D9">
      <w:pPr>
        <w:autoSpaceDE w:val="0"/>
        <w:autoSpaceDN w:val="0"/>
        <w:adjustRightInd w:val="0"/>
        <w:ind w:firstLine="540"/>
        <w:rPr>
          <w:rFonts w:eastAsia="Calibri"/>
          <w:color w:val="000000" w:themeColor="text1"/>
          <w:szCs w:val="28"/>
        </w:rPr>
      </w:pPr>
    </w:p>
    <w:p w:rsidR="00F224B0" w:rsidRPr="0057226D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226D">
        <w:rPr>
          <w:rFonts w:ascii="Times New Roman" w:hAnsi="Times New Roman"/>
          <w:b/>
          <w:color w:val="000000" w:themeColor="text1"/>
          <w:sz w:val="28"/>
          <w:szCs w:val="28"/>
        </w:rPr>
        <w:t>Статья 2</w:t>
      </w:r>
    </w:p>
    <w:p w:rsidR="00EC09BF" w:rsidRPr="0057226D" w:rsidRDefault="00EC09BF" w:rsidP="00EC09BF">
      <w:pPr>
        <w:rPr>
          <w:color w:val="000000" w:themeColor="text1"/>
        </w:rPr>
      </w:pPr>
    </w:p>
    <w:p w:rsidR="00E728FC" w:rsidRPr="0057226D" w:rsidRDefault="00FA3738" w:rsidP="00FA4A81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 xml:space="preserve">Настоящий Закон вступает в силу </w:t>
      </w:r>
      <w:r w:rsidRPr="0057226D">
        <w:rPr>
          <w:rFonts w:eastAsiaTheme="minorHAnsi"/>
          <w:bCs/>
          <w:color w:val="000000" w:themeColor="text1"/>
          <w:szCs w:val="28"/>
          <w:lang w:eastAsia="en-US"/>
        </w:rPr>
        <w:t>со дня его официального опубликования.</w:t>
      </w:r>
    </w:p>
    <w:p w:rsidR="00A45617" w:rsidRDefault="00A45617" w:rsidP="00F857B6">
      <w:pPr>
        <w:ind w:firstLine="0"/>
        <w:rPr>
          <w:color w:val="000000" w:themeColor="text1"/>
          <w:szCs w:val="28"/>
        </w:rPr>
      </w:pPr>
    </w:p>
    <w:p w:rsidR="00FE75D3" w:rsidRPr="0057226D" w:rsidRDefault="00FE75D3" w:rsidP="00F857B6">
      <w:pPr>
        <w:ind w:firstLine="0"/>
        <w:rPr>
          <w:color w:val="000000" w:themeColor="text1"/>
          <w:szCs w:val="28"/>
        </w:rPr>
      </w:pPr>
    </w:p>
    <w:p w:rsidR="009A0E8F" w:rsidRPr="0057226D" w:rsidRDefault="009A0E8F" w:rsidP="00F857B6">
      <w:pPr>
        <w:ind w:firstLine="0"/>
        <w:rPr>
          <w:color w:val="000000" w:themeColor="text1"/>
          <w:szCs w:val="28"/>
        </w:rPr>
      </w:pPr>
    </w:p>
    <w:p w:rsidR="009A4270" w:rsidRPr="0057226D" w:rsidRDefault="00A6365C" w:rsidP="00182915">
      <w:pPr>
        <w:ind w:firstLine="0"/>
        <w:rPr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>Губернатор</w:t>
      </w:r>
      <w:r w:rsidR="00BA16DD">
        <w:rPr>
          <w:color w:val="000000" w:themeColor="text1"/>
          <w:szCs w:val="28"/>
        </w:rPr>
        <w:t xml:space="preserve"> Алтайского края</w:t>
      </w:r>
    </w:p>
    <w:sectPr w:rsidR="009A4270" w:rsidRPr="0057226D" w:rsidSect="00A15457">
      <w:headerReference w:type="first" r:id="rId8"/>
      <w:pgSz w:w="11907" w:h="16840" w:code="9"/>
      <w:pgMar w:top="1134" w:right="567" w:bottom="1134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8DF" w:rsidRDefault="001508DF" w:rsidP="0081140C">
      <w:r>
        <w:separator/>
      </w:r>
    </w:p>
  </w:endnote>
  <w:endnote w:type="continuationSeparator" w:id="0">
    <w:p w:rsidR="001508DF" w:rsidRDefault="001508DF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8DF" w:rsidRDefault="001508DF" w:rsidP="0081140C">
      <w:r>
        <w:separator/>
      </w:r>
    </w:p>
  </w:footnote>
  <w:footnote w:type="continuationSeparator" w:id="0">
    <w:p w:rsidR="001508DF" w:rsidRDefault="001508DF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9C" w:rsidRPr="000A119C" w:rsidRDefault="000A119C">
    <w:pPr>
      <w:pStyle w:val="a3"/>
    </w:pPr>
  </w:p>
  <w:p w:rsidR="000A119C" w:rsidRPr="000A119C" w:rsidRDefault="000A119C" w:rsidP="000A119C">
    <w:pPr>
      <w:pStyle w:val="a3"/>
      <w:tabs>
        <w:tab w:val="clear" w:pos="4153"/>
        <w:tab w:val="clear" w:pos="8306"/>
        <w:tab w:val="left" w:pos="1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0F263F"/>
    <w:multiLevelType w:val="hybridMultilevel"/>
    <w:tmpl w:val="E8384358"/>
    <w:lvl w:ilvl="0" w:tplc="BE0C5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3301F91"/>
    <w:multiLevelType w:val="hybridMultilevel"/>
    <w:tmpl w:val="102E392A"/>
    <w:lvl w:ilvl="0" w:tplc="42CE395C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65D82"/>
    <w:rsid w:val="00070B0C"/>
    <w:rsid w:val="000A119C"/>
    <w:rsid w:val="000E751F"/>
    <w:rsid w:val="00104D45"/>
    <w:rsid w:val="00106362"/>
    <w:rsid w:val="0011125C"/>
    <w:rsid w:val="001319EE"/>
    <w:rsid w:val="001508DF"/>
    <w:rsid w:val="00156ED1"/>
    <w:rsid w:val="00173E46"/>
    <w:rsid w:val="00182915"/>
    <w:rsid w:val="00197908"/>
    <w:rsid w:val="001A40EA"/>
    <w:rsid w:val="001B41A7"/>
    <w:rsid w:val="001B5138"/>
    <w:rsid w:val="001D1B98"/>
    <w:rsid w:val="001D3034"/>
    <w:rsid w:val="001D5A3E"/>
    <w:rsid w:val="0020658A"/>
    <w:rsid w:val="002332A7"/>
    <w:rsid w:val="0024502A"/>
    <w:rsid w:val="002C20E7"/>
    <w:rsid w:val="002D15D3"/>
    <w:rsid w:val="002D7C22"/>
    <w:rsid w:val="002F50F5"/>
    <w:rsid w:val="0032257E"/>
    <w:rsid w:val="0034162E"/>
    <w:rsid w:val="00341867"/>
    <w:rsid w:val="0035188B"/>
    <w:rsid w:val="003B0652"/>
    <w:rsid w:val="003D1F53"/>
    <w:rsid w:val="003D2FD7"/>
    <w:rsid w:val="003D31E6"/>
    <w:rsid w:val="003D3219"/>
    <w:rsid w:val="003D425F"/>
    <w:rsid w:val="00407056"/>
    <w:rsid w:val="00427A19"/>
    <w:rsid w:val="00440BE8"/>
    <w:rsid w:val="00443106"/>
    <w:rsid w:val="00451BD5"/>
    <w:rsid w:val="00487BF8"/>
    <w:rsid w:val="004B7779"/>
    <w:rsid w:val="004C7E2A"/>
    <w:rsid w:val="004D799B"/>
    <w:rsid w:val="004E1CA0"/>
    <w:rsid w:val="004F6C29"/>
    <w:rsid w:val="00515B03"/>
    <w:rsid w:val="00520BB0"/>
    <w:rsid w:val="00530350"/>
    <w:rsid w:val="00561C2B"/>
    <w:rsid w:val="00562851"/>
    <w:rsid w:val="0057226D"/>
    <w:rsid w:val="00582FD4"/>
    <w:rsid w:val="00583F2D"/>
    <w:rsid w:val="005912E2"/>
    <w:rsid w:val="005A41D7"/>
    <w:rsid w:val="005A71A0"/>
    <w:rsid w:val="0060222A"/>
    <w:rsid w:val="00607C46"/>
    <w:rsid w:val="006248E8"/>
    <w:rsid w:val="006A4CA3"/>
    <w:rsid w:val="006C608C"/>
    <w:rsid w:val="006E53F9"/>
    <w:rsid w:val="006F6BCE"/>
    <w:rsid w:val="00706541"/>
    <w:rsid w:val="0072241A"/>
    <w:rsid w:val="007269A3"/>
    <w:rsid w:val="00736F92"/>
    <w:rsid w:val="00755559"/>
    <w:rsid w:val="00793631"/>
    <w:rsid w:val="007A4D5D"/>
    <w:rsid w:val="007A56A6"/>
    <w:rsid w:val="007B40FB"/>
    <w:rsid w:val="007B71D3"/>
    <w:rsid w:val="007E5B5A"/>
    <w:rsid w:val="007F3B45"/>
    <w:rsid w:val="00801DDA"/>
    <w:rsid w:val="0081140C"/>
    <w:rsid w:val="00832510"/>
    <w:rsid w:val="00843B19"/>
    <w:rsid w:val="00847422"/>
    <w:rsid w:val="00852D68"/>
    <w:rsid w:val="0085709C"/>
    <w:rsid w:val="00871ED7"/>
    <w:rsid w:val="008B6E02"/>
    <w:rsid w:val="008C0B82"/>
    <w:rsid w:val="008E0B5A"/>
    <w:rsid w:val="008E13D4"/>
    <w:rsid w:val="008E6480"/>
    <w:rsid w:val="008F6BB1"/>
    <w:rsid w:val="00907127"/>
    <w:rsid w:val="00927591"/>
    <w:rsid w:val="00931B48"/>
    <w:rsid w:val="009770FA"/>
    <w:rsid w:val="009801EC"/>
    <w:rsid w:val="009931D9"/>
    <w:rsid w:val="009A0E8F"/>
    <w:rsid w:val="009A4270"/>
    <w:rsid w:val="009E318A"/>
    <w:rsid w:val="009E4F79"/>
    <w:rsid w:val="009F5B37"/>
    <w:rsid w:val="009F69B4"/>
    <w:rsid w:val="00A0381B"/>
    <w:rsid w:val="00A10D55"/>
    <w:rsid w:val="00A126C3"/>
    <w:rsid w:val="00A15457"/>
    <w:rsid w:val="00A326C2"/>
    <w:rsid w:val="00A45617"/>
    <w:rsid w:val="00A6365C"/>
    <w:rsid w:val="00A87FBD"/>
    <w:rsid w:val="00AD0114"/>
    <w:rsid w:val="00B06799"/>
    <w:rsid w:val="00B13D21"/>
    <w:rsid w:val="00B32177"/>
    <w:rsid w:val="00B5686C"/>
    <w:rsid w:val="00B64F3C"/>
    <w:rsid w:val="00B84472"/>
    <w:rsid w:val="00B951A1"/>
    <w:rsid w:val="00BA16DD"/>
    <w:rsid w:val="00BB4C57"/>
    <w:rsid w:val="00BC203D"/>
    <w:rsid w:val="00BE0090"/>
    <w:rsid w:val="00BE3B30"/>
    <w:rsid w:val="00BE677D"/>
    <w:rsid w:val="00C1433E"/>
    <w:rsid w:val="00C41A89"/>
    <w:rsid w:val="00C5131A"/>
    <w:rsid w:val="00C55894"/>
    <w:rsid w:val="00C65C10"/>
    <w:rsid w:val="00C706F6"/>
    <w:rsid w:val="00C9783D"/>
    <w:rsid w:val="00CA7391"/>
    <w:rsid w:val="00CB78BC"/>
    <w:rsid w:val="00D06BBD"/>
    <w:rsid w:val="00D073CC"/>
    <w:rsid w:val="00D14AFE"/>
    <w:rsid w:val="00D8359C"/>
    <w:rsid w:val="00DB5F9E"/>
    <w:rsid w:val="00DC00A3"/>
    <w:rsid w:val="00DC05B9"/>
    <w:rsid w:val="00E0222B"/>
    <w:rsid w:val="00E04E0C"/>
    <w:rsid w:val="00E05184"/>
    <w:rsid w:val="00E51A60"/>
    <w:rsid w:val="00E61B33"/>
    <w:rsid w:val="00E728FC"/>
    <w:rsid w:val="00E77404"/>
    <w:rsid w:val="00E84308"/>
    <w:rsid w:val="00E94321"/>
    <w:rsid w:val="00E9686F"/>
    <w:rsid w:val="00EB01F0"/>
    <w:rsid w:val="00EC09BF"/>
    <w:rsid w:val="00F1098A"/>
    <w:rsid w:val="00F13474"/>
    <w:rsid w:val="00F224B0"/>
    <w:rsid w:val="00F424F7"/>
    <w:rsid w:val="00F51B53"/>
    <w:rsid w:val="00F54606"/>
    <w:rsid w:val="00F554ED"/>
    <w:rsid w:val="00F83359"/>
    <w:rsid w:val="00F857B6"/>
    <w:rsid w:val="00F94A87"/>
    <w:rsid w:val="00FA0A6A"/>
    <w:rsid w:val="00FA3738"/>
    <w:rsid w:val="00FA4A81"/>
    <w:rsid w:val="00FC1074"/>
    <w:rsid w:val="00FC5164"/>
    <w:rsid w:val="00FE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2FD1264F-54FA-4262-B8B4-2B86FFB3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40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326B-6E07-4D91-B738-79A84676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890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Вячеслав Викторович Блудов</cp:lastModifiedBy>
  <cp:revision>9</cp:revision>
  <cp:lastPrinted>2018-09-10T09:55:00Z</cp:lastPrinted>
  <dcterms:created xsi:type="dcterms:W3CDTF">2018-05-31T04:29:00Z</dcterms:created>
  <dcterms:modified xsi:type="dcterms:W3CDTF">2018-09-10T10:05:00Z</dcterms:modified>
</cp:coreProperties>
</file>